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D1243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D1243">
        <w:rPr>
          <w:rFonts w:ascii="Times New Roman" w:hAnsi="Times New Roman"/>
          <w:noProof/>
        </w:rPr>
        <w:t>568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D1243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D1243">
        <w:rPr>
          <w:b/>
          <w:i/>
          <w:color w:val="000000"/>
          <w:sz w:val="22"/>
          <w:szCs w:val="22"/>
        </w:rPr>
        <w:t>Строительство ВЛ-10 кВ ответвление от ВЛ-10 кВ фид. 502, РЛКВ-10 кВ, ПС 110 кВ № 703 Шульгино, в т. ч. ПИР, МО, г. Старая Купавна, 50:16:0601076:400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D1243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D1243">
        <w:rPr>
          <w:rFonts w:ascii="Times New Roman" w:hAnsi="Times New Roman" w:cs="Times New Roman"/>
          <w:b/>
          <w:snapToGrid w:val="0"/>
        </w:rPr>
        <w:t>Строительство ВЛ-10 кВ ответвление от ВЛ-10 кВ фид. 502, РЛКВ-10 кВ, ПС 110 кВ № 703 Шульгино, в т. ч. ПИР, МО, г. Старая Купавна, 50:16:0601076:400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D1243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D1243">
        <w:rPr>
          <w:rFonts w:ascii="Times New Roman" w:hAnsi="Times New Roman" w:cs="Times New Roman"/>
          <w:b/>
        </w:rPr>
        <w:t>322086,5514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D1243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D124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3D1243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D1243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243" w:rsidRDefault="003D1243" w:rsidP="0018059F">
      <w:pPr>
        <w:spacing w:after="0" w:line="240" w:lineRule="auto"/>
      </w:pPr>
      <w:r>
        <w:separator/>
      </w:r>
    </w:p>
  </w:endnote>
  <w:endnote w:type="continuationSeparator" w:id="0">
    <w:p w:rsidR="003D1243" w:rsidRDefault="003D124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6E5E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243" w:rsidRDefault="003D1243" w:rsidP="0018059F">
      <w:pPr>
        <w:spacing w:after="0" w:line="240" w:lineRule="auto"/>
      </w:pPr>
      <w:r>
        <w:separator/>
      </w:r>
    </w:p>
  </w:footnote>
  <w:footnote w:type="continuationSeparator" w:id="0">
    <w:p w:rsidR="003D1243" w:rsidRDefault="003D124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D1243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16E5E"/>
    <w:rsid w:val="008730A4"/>
    <w:rsid w:val="009403DA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D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D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2026-09-07T05:32:00Z</dcterms:modified>
</cp:coreProperties>
</file>